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D196" w14:textId="49B83DFC" w:rsidR="00EA75F3" w:rsidRDefault="00FA7FB0" w:rsidP="00FA7FB0">
      <w:pPr>
        <w:pStyle w:val="BodyTextIndent"/>
        <w:ind w:left="0" w:right="360"/>
        <w:rPr>
          <w:rFonts w:ascii="DINOT-Regular" w:hAnsi="DINOT-Regular"/>
        </w:rPr>
      </w:pPr>
      <w:r>
        <w:rPr>
          <w:rFonts w:asciiTheme="minorHAnsi" w:hAnsiTheme="minorHAnsi"/>
          <w:noProof/>
          <w:color w:val="808080"/>
          <w:sz w:val="32"/>
          <w:szCs w:val="32"/>
        </w:rPr>
        <w:drawing>
          <wp:inline distT="0" distB="0" distL="0" distR="0" wp14:anchorId="3D5884CF" wp14:editId="23D1706D">
            <wp:extent cx="3061335" cy="102743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th_long_3c_smstart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058" cy="107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OT-Regular" w:hAnsi="DINOT-Regular"/>
        </w:rPr>
        <w:tab/>
      </w:r>
      <w:r>
        <w:rPr>
          <w:rFonts w:ascii="DINOT-Regular" w:hAnsi="DINOT-Regular"/>
        </w:rPr>
        <w:tab/>
      </w:r>
      <w:r>
        <w:rPr>
          <w:rFonts w:ascii="DINOT-Regular" w:hAnsi="DINOT-Regular"/>
        </w:rPr>
        <w:tab/>
      </w:r>
      <w:r>
        <w:rPr>
          <w:rFonts w:ascii="DINOT-Regular" w:hAnsi="DINOT-Regular"/>
        </w:rPr>
        <w:tab/>
      </w:r>
      <w:r>
        <w:rPr>
          <w:rFonts w:ascii="DINOT-Regular" w:hAnsi="DINOT-Regular"/>
        </w:rPr>
        <w:tab/>
      </w:r>
      <w:r>
        <w:rPr>
          <w:rFonts w:ascii="DINOT-Regular" w:hAnsi="DINOT-Regular"/>
        </w:rPr>
        <w:tab/>
      </w:r>
      <w:r>
        <w:rPr>
          <w:rFonts w:ascii="DINOT-Regular" w:hAnsi="DINOT-Regular"/>
        </w:rPr>
        <w:tab/>
      </w:r>
      <w:r>
        <w:rPr>
          <w:rFonts w:ascii="DINOT-Regular" w:hAnsi="DINOT-Regular"/>
        </w:rPr>
        <w:tab/>
      </w:r>
    </w:p>
    <w:p w14:paraId="6EF5DEF0" w14:textId="09237189" w:rsidR="00FA7FB0" w:rsidRPr="00FA7FB0" w:rsidRDefault="00FA7FB0" w:rsidP="00FA7FB0">
      <w:pPr>
        <w:pStyle w:val="BodyText"/>
        <w:pBdr>
          <w:bottom w:val="single" w:sz="4" w:space="1" w:color="auto"/>
        </w:pBdr>
        <w:tabs>
          <w:tab w:val="right" w:pos="10350"/>
        </w:tabs>
        <w:jc w:val="left"/>
        <w:rPr>
          <w:rFonts w:ascii="DINOT-Light" w:hAnsi="DINOT-Light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The Impact of Housing and Homelessness on Child Well-Being</w:t>
      </w:r>
      <w:r w:rsidR="00FF26BC">
        <w:rPr>
          <w:rFonts w:ascii="DINOT-Regular" w:hAnsi="DINOT-Regular"/>
          <w:color w:val="808080"/>
          <w:sz w:val="32"/>
          <w:szCs w:val="32"/>
        </w:rPr>
        <w:tab/>
      </w:r>
      <w:r w:rsidR="004C26BD">
        <w:rPr>
          <w:rFonts w:ascii="DINOT-Regular" w:hAnsi="DINOT-Regular"/>
          <w:color w:val="808080"/>
          <w:sz w:val="32"/>
          <w:szCs w:val="32"/>
        </w:rPr>
        <w:t xml:space="preserve">   </w:t>
      </w:r>
      <w:r>
        <w:rPr>
          <w:rFonts w:ascii="DINOT-Regular" w:hAnsi="DINOT-Regular"/>
          <w:color w:val="808080"/>
          <w:sz w:val="32"/>
          <w:szCs w:val="32"/>
        </w:rPr>
        <w:t>April 19</w:t>
      </w:r>
      <w:r w:rsidR="005A33E6">
        <w:rPr>
          <w:rFonts w:ascii="DINOT-Regular" w:hAnsi="DINOT-Regular"/>
          <w:color w:val="808080"/>
          <w:sz w:val="32"/>
          <w:szCs w:val="32"/>
        </w:rPr>
        <w:t>, 201</w:t>
      </w:r>
      <w:r>
        <w:rPr>
          <w:rFonts w:ascii="DINOT-Regular" w:hAnsi="DINOT-Regular"/>
          <w:color w:val="808080"/>
          <w:sz w:val="32"/>
          <w:szCs w:val="32"/>
        </w:rPr>
        <w:t>7</w:t>
      </w:r>
      <w:r w:rsidR="005A33E6">
        <w:rPr>
          <w:rFonts w:ascii="DINOT-Light" w:hAnsi="DINOT-Light"/>
          <w:b/>
          <w:color w:val="000000"/>
          <w:szCs w:val="24"/>
        </w:rPr>
        <w:softHyphen/>
      </w:r>
      <w:r w:rsidR="005A33E6">
        <w:rPr>
          <w:rFonts w:ascii="DINOT-Light" w:hAnsi="DINOT-Light"/>
          <w:b/>
          <w:color w:val="000000"/>
          <w:szCs w:val="24"/>
        </w:rPr>
        <w:softHyphen/>
      </w:r>
      <w:r w:rsidR="005A33E6">
        <w:rPr>
          <w:rFonts w:ascii="DINOT-Light" w:hAnsi="DINOT-Light"/>
          <w:b/>
          <w:color w:val="000000"/>
          <w:szCs w:val="24"/>
        </w:rPr>
        <w:softHyphen/>
      </w:r>
      <w:r w:rsidR="005A33E6">
        <w:rPr>
          <w:rFonts w:ascii="DINOT-Light" w:hAnsi="DINOT-Light"/>
          <w:b/>
          <w:color w:val="000000"/>
          <w:szCs w:val="24"/>
        </w:rPr>
        <w:softHyphen/>
      </w:r>
      <w:r w:rsidR="005A33E6">
        <w:rPr>
          <w:rFonts w:ascii="DINOT-Light" w:hAnsi="DINOT-Light"/>
          <w:b/>
          <w:color w:val="000000"/>
          <w:szCs w:val="24"/>
        </w:rPr>
        <w:softHyphen/>
      </w:r>
      <w:r w:rsidR="005A33E6">
        <w:rPr>
          <w:rFonts w:ascii="DINOT-Light" w:hAnsi="DINOT-Light"/>
          <w:b/>
          <w:color w:val="000000"/>
          <w:szCs w:val="24"/>
        </w:rPr>
        <w:softHyphen/>
      </w:r>
      <w:r w:rsidR="005A33E6">
        <w:rPr>
          <w:rFonts w:ascii="DINOT-Light" w:hAnsi="DINOT-Light"/>
          <w:b/>
          <w:color w:val="000000"/>
          <w:szCs w:val="24"/>
        </w:rPr>
        <w:softHyphen/>
      </w:r>
      <w:r w:rsidR="005A33E6">
        <w:rPr>
          <w:rFonts w:ascii="DINOT-Light" w:hAnsi="DINOT-Light"/>
          <w:b/>
          <w:color w:val="000000"/>
          <w:szCs w:val="24"/>
        </w:rPr>
        <w:softHyphen/>
      </w:r>
      <w:r w:rsidR="005A33E6">
        <w:rPr>
          <w:rFonts w:ascii="DINOT-Light" w:hAnsi="DINOT-Light"/>
          <w:b/>
          <w:color w:val="000000"/>
          <w:szCs w:val="24"/>
        </w:rPr>
        <w:softHyphen/>
      </w:r>
      <w:r w:rsidR="005A33E6">
        <w:rPr>
          <w:rFonts w:ascii="DINOT-Light" w:hAnsi="DINOT-Light"/>
          <w:b/>
          <w:color w:val="000000"/>
          <w:szCs w:val="24"/>
        </w:rPr>
        <w:softHyphen/>
      </w:r>
      <w:r w:rsidR="001D111A" w:rsidRPr="001D111A">
        <w:rPr>
          <w:rFonts w:ascii="DINOT-Light" w:hAnsi="DINOT-Light"/>
          <w:b/>
          <w:color w:val="000000"/>
          <w:szCs w:val="24"/>
        </w:rPr>
        <w:softHyphen/>
      </w:r>
    </w:p>
    <w:p w14:paraId="02EEC034" w14:textId="77777777" w:rsidR="00FA7FB0" w:rsidRPr="004C26BD" w:rsidRDefault="00FA7FB0" w:rsidP="00FA7FB0">
      <w:pPr>
        <w:jc w:val="center"/>
        <w:rPr>
          <w:rFonts w:ascii="DINOT-Regular" w:hAnsi="DINOT-Regular"/>
          <w:color w:val="808080"/>
          <w:sz w:val="20"/>
        </w:rPr>
      </w:pPr>
    </w:p>
    <w:p w14:paraId="0BA535A2" w14:textId="3819FCE6" w:rsidR="00626B2E" w:rsidRPr="005A33E6" w:rsidRDefault="00FA7FB0" w:rsidP="00FA7FB0">
      <w:pPr>
        <w:jc w:val="center"/>
        <w:rPr>
          <w:rFonts w:ascii="Calibri" w:hAnsi="Calibri"/>
          <w:b/>
          <w:color w:val="000000"/>
          <w:szCs w:val="24"/>
        </w:rPr>
      </w:pPr>
      <w:r w:rsidRPr="00C55D94">
        <w:rPr>
          <w:rFonts w:ascii="DINOT-Regular" w:hAnsi="DINOT-Regular"/>
          <w:color w:val="808080"/>
          <w:sz w:val="32"/>
          <w:szCs w:val="32"/>
        </w:rPr>
        <w:t xml:space="preserve">Conference Evaluation </w:t>
      </w:r>
    </w:p>
    <w:p w14:paraId="5C07400C" w14:textId="77777777" w:rsidR="001D111A" w:rsidRPr="005A33E6" w:rsidRDefault="001D111A" w:rsidP="001D111A">
      <w:pPr>
        <w:pStyle w:val="BodyTextIndent"/>
        <w:ind w:left="0" w:right="360"/>
        <w:rPr>
          <w:rFonts w:ascii="Calibri" w:hAnsi="Calibri"/>
          <w:sz w:val="20"/>
        </w:rPr>
      </w:pPr>
    </w:p>
    <w:p w14:paraId="1D30EF0B" w14:textId="77777777" w:rsidR="00270A70" w:rsidRPr="005A33E6" w:rsidRDefault="00270A70" w:rsidP="001D111A">
      <w:pPr>
        <w:pStyle w:val="BodyTextIndent"/>
        <w:ind w:left="0" w:right="360"/>
        <w:rPr>
          <w:rFonts w:ascii="Calibri" w:hAnsi="Calibri"/>
          <w:sz w:val="18"/>
          <w:szCs w:val="18"/>
        </w:rPr>
      </w:pPr>
      <w:r w:rsidRPr="005A33E6">
        <w:rPr>
          <w:rFonts w:ascii="Calibri" w:hAnsi="Calibri"/>
          <w:sz w:val="18"/>
          <w:szCs w:val="18"/>
        </w:rPr>
        <w:t>Your answers to these questions will help the Center for Advanced Studies in Child Welfare plan future training efforts.</w:t>
      </w:r>
    </w:p>
    <w:p w14:paraId="794F34F0" w14:textId="77777777" w:rsidR="0091300A" w:rsidRPr="005A33E6" w:rsidRDefault="0091300A" w:rsidP="001D111A">
      <w:pPr>
        <w:pStyle w:val="BodyTextIndent"/>
        <w:ind w:left="0" w:right="360"/>
        <w:rPr>
          <w:rFonts w:ascii="Calibri" w:hAnsi="Calibri"/>
          <w:sz w:val="20"/>
        </w:rPr>
      </w:pPr>
    </w:p>
    <w:p w14:paraId="6EAEC103" w14:textId="23FADB52" w:rsidR="00270A70" w:rsidRPr="005A33E6" w:rsidRDefault="00270A70" w:rsidP="00221177">
      <w:pPr>
        <w:numPr>
          <w:ilvl w:val="0"/>
          <w:numId w:val="1"/>
        </w:numPr>
        <w:spacing w:after="240"/>
        <w:ind w:left="540" w:hanging="540"/>
        <w:rPr>
          <w:rFonts w:ascii="Calibri" w:hAnsi="Calibri"/>
          <w:b/>
          <w:sz w:val="20"/>
        </w:rPr>
      </w:pPr>
      <w:r w:rsidRPr="005A33E6">
        <w:rPr>
          <w:rFonts w:ascii="Calibri" w:hAnsi="Calibri"/>
          <w:b/>
          <w:sz w:val="20"/>
        </w:rPr>
        <w:t>How well did the content cont</w:t>
      </w:r>
      <w:bookmarkStart w:id="0" w:name="_GoBack"/>
      <w:bookmarkEnd w:id="0"/>
      <w:r w:rsidRPr="005A33E6">
        <w:rPr>
          <w:rFonts w:ascii="Calibri" w:hAnsi="Calibri"/>
          <w:b/>
          <w:sz w:val="20"/>
        </w:rPr>
        <w:t xml:space="preserve">ribute to expanding the knowledge base </w:t>
      </w:r>
      <w:r w:rsidRPr="005A33E6">
        <w:rPr>
          <w:rFonts w:ascii="Calibri" w:hAnsi="Calibri"/>
          <w:b/>
          <w:color w:val="000000"/>
          <w:sz w:val="20"/>
        </w:rPr>
        <w:t>you need to serve children and their families?</w:t>
      </w:r>
    </w:p>
    <w:p w14:paraId="412F8A99" w14:textId="77777777" w:rsidR="005A33E6" w:rsidRPr="005A33E6" w:rsidRDefault="005A33E6" w:rsidP="005A33E6">
      <w:pPr>
        <w:spacing w:after="240"/>
        <w:ind w:left="1260" w:firstLine="720"/>
        <w:rPr>
          <w:rFonts w:ascii="Calibri" w:hAnsi="Calibri"/>
          <w:b/>
          <w:sz w:val="20"/>
          <w:u w:val="single"/>
        </w:rPr>
      </w:pPr>
      <w:r w:rsidRPr="005A33E6">
        <w:rPr>
          <w:rFonts w:ascii="Calibri" w:hAnsi="Calibri"/>
          <w:b/>
          <w:sz w:val="20"/>
          <w:u w:val="single"/>
        </w:rPr>
        <w:t>Not Well</w:t>
      </w:r>
      <w:r w:rsidRPr="005A33E6">
        <w:rPr>
          <w:rFonts w:ascii="Calibri" w:hAnsi="Calibri"/>
          <w:b/>
          <w:sz w:val="20"/>
        </w:rPr>
        <w:tab/>
      </w:r>
      <w:r w:rsidRPr="005A33E6">
        <w:rPr>
          <w:rFonts w:ascii="Calibri" w:hAnsi="Calibri"/>
          <w:b/>
          <w:sz w:val="20"/>
        </w:rPr>
        <w:tab/>
      </w:r>
      <w:r w:rsidRPr="005A33E6">
        <w:rPr>
          <w:rFonts w:ascii="Calibri" w:hAnsi="Calibri"/>
          <w:b/>
          <w:sz w:val="20"/>
        </w:rPr>
        <w:tab/>
      </w:r>
      <w:r w:rsidRPr="005A33E6">
        <w:rPr>
          <w:rFonts w:ascii="Calibri" w:hAnsi="Calibri"/>
          <w:b/>
          <w:sz w:val="20"/>
        </w:rPr>
        <w:tab/>
      </w:r>
      <w:r w:rsidRPr="005A33E6">
        <w:rPr>
          <w:rFonts w:ascii="Calibri" w:hAnsi="Calibri"/>
          <w:b/>
          <w:sz w:val="20"/>
        </w:rPr>
        <w:tab/>
      </w:r>
      <w:r w:rsidRPr="005A33E6">
        <w:rPr>
          <w:rFonts w:ascii="Calibri" w:hAnsi="Calibri"/>
          <w:b/>
          <w:sz w:val="20"/>
        </w:rPr>
        <w:tab/>
      </w:r>
      <w:r w:rsidRPr="005A33E6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 xml:space="preserve">        </w:t>
      </w:r>
      <w:r w:rsidRPr="005A33E6">
        <w:rPr>
          <w:rFonts w:ascii="Calibri" w:hAnsi="Calibri"/>
          <w:b/>
          <w:sz w:val="20"/>
          <w:u w:val="single"/>
        </w:rPr>
        <w:t>Very Well</w:t>
      </w:r>
    </w:p>
    <w:p w14:paraId="4FA1B0D8" w14:textId="090A1FD8" w:rsidR="004558F1" w:rsidRPr="004558F1" w:rsidRDefault="00270A70" w:rsidP="004558F1">
      <w:pPr>
        <w:spacing w:after="240"/>
        <w:ind w:left="1980" w:firstLine="180"/>
        <w:rPr>
          <w:rFonts w:ascii="Calibri" w:hAnsi="Calibri"/>
          <w:b/>
          <w:sz w:val="20"/>
        </w:rPr>
      </w:pPr>
      <w:r w:rsidRPr="005A33E6">
        <w:rPr>
          <w:rFonts w:ascii="Calibri" w:hAnsi="Calibri"/>
          <w:sz w:val="20"/>
        </w:rPr>
        <w:t>1</w:t>
      </w:r>
      <w:r w:rsidRPr="005A33E6">
        <w:rPr>
          <w:rFonts w:ascii="Calibri" w:hAnsi="Calibri"/>
          <w:sz w:val="20"/>
        </w:rPr>
        <w:tab/>
      </w:r>
      <w:r w:rsidRPr="005A33E6">
        <w:rPr>
          <w:rFonts w:ascii="Calibri" w:hAnsi="Calibri"/>
          <w:sz w:val="20"/>
        </w:rPr>
        <w:tab/>
        <w:t>2</w:t>
      </w:r>
      <w:r w:rsidRPr="005A33E6">
        <w:rPr>
          <w:rFonts w:ascii="Calibri" w:hAnsi="Calibri"/>
          <w:sz w:val="20"/>
        </w:rPr>
        <w:tab/>
      </w:r>
      <w:r w:rsidRPr="005A33E6">
        <w:rPr>
          <w:rFonts w:ascii="Calibri" w:hAnsi="Calibri"/>
          <w:sz w:val="20"/>
        </w:rPr>
        <w:tab/>
        <w:t>3</w:t>
      </w:r>
      <w:r w:rsidRPr="005A33E6">
        <w:rPr>
          <w:rFonts w:ascii="Calibri" w:hAnsi="Calibri"/>
          <w:sz w:val="20"/>
        </w:rPr>
        <w:tab/>
      </w:r>
      <w:r w:rsidRPr="005A33E6">
        <w:rPr>
          <w:rFonts w:ascii="Calibri" w:hAnsi="Calibri"/>
          <w:sz w:val="20"/>
        </w:rPr>
        <w:tab/>
        <w:t>4</w:t>
      </w:r>
      <w:r w:rsidRPr="005A33E6">
        <w:rPr>
          <w:rFonts w:ascii="Calibri" w:hAnsi="Calibri"/>
          <w:sz w:val="20"/>
        </w:rPr>
        <w:tab/>
      </w:r>
      <w:r w:rsidRPr="005A33E6">
        <w:rPr>
          <w:rFonts w:ascii="Calibri" w:hAnsi="Calibri"/>
          <w:sz w:val="20"/>
        </w:rPr>
        <w:tab/>
        <w:t>5</w:t>
      </w:r>
      <w:r w:rsidRPr="005A33E6">
        <w:rPr>
          <w:rFonts w:ascii="Calibri" w:hAnsi="Calibri"/>
          <w:b/>
          <w:sz w:val="20"/>
        </w:rPr>
        <w:tab/>
      </w:r>
    </w:p>
    <w:p w14:paraId="03C4A6F2" w14:textId="0E46DD3A" w:rsidR="00270A70" w:rsidRPr="005A33E6" w:rsidRDefault="004558F1">
      <w:pPr>
        <w:numPr>
          <w:ilvl w:val="0"/>
          <w:numId w:val="1"/>
        </w:numPr>
        <w:spacing w:after="240"/>
        <w:ind w:left="547" w:hanging="54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Please describe any impacts you expect </w:t>
      </w:r>
      <w:r w:rsidR="00270A70" w:rsidRPr="005A33E6">
        <w:rPr>
          <w:rFonts w:ascii="Calibri" w:hAnsi="Calibri"/>
          <w:b/>
          <w:sz w:val="20"/>
        </w:rPr>
        <w:t>the content</w:t>
      </w:r>
      <w:r>
        <w:rPr>
          <w:rFonts w:ascii="Calibri" w:hAnsi="Calibri"/>
          <w:b/>
          <w:sz w:val="20"/>
        </w:rPr>
        <w:t xml:space="preserve"> of this conference will</w:t>
      </w:r>
      <w:r w:rsidR="00270A70" w:rsidRPr="005A33E6">
        <w:rPr>
          <w:rFonts w:ascii="Calibri" w:hAnsi="Calibri"/>
          <w:b/>
          <w:sz w:val="20"/>
        </w:rPr>
        <w:t xml:space="preserve"> have </w:t>
      </w:r>
      <w:r w:rsidR="00270A70" w:rsidRPr="005A33E6">
        <w:rPr>
          <w:rFonts w:ascii="Calibri" w:hAnsi="Calibri"/>
          <w:b/>
          <w:color w:val="000000"/>
          <w:sz w:val="20"/>
        </w:rPr>
        <w:t xml:space="preserve">on your work? </w:t>
      </w:r>
    </w:p>
    <w:p w14:paraId="2A453F8C" w14:textId="77777777" w:rsidR="00270A70" w:rsidRDefault="00270A70">
      <w:pPr>
        <w:spacing w:after="240"/>
        <w:rPr>
          <w:rFonts w:ascii="Calibri" w:hAnsi="Calibri"/>
          <w:b/>
          <w:sz w:val="20"/>
        </w:rPr>
      </w:pPr>
    </w:p>
    <w:p w14:paraId="6B4B563A" w14:textId="77777777" w:rsidR="004558F1" w:rsidRDefault="004558F1">
      <w:pPr>
        <w:spacing w:after="240"/>
        <w:rPr>
          <w:rFonts w:ascii="Calibri" w:hAnsi="Calibri"/>
          <w:b/>
          <w:sz w:val="20"/>
        </w:rPr>
      </w:pPr>
    </w:p>
    <w:p w14:paraId="64745EFC" w14:textId="77777777" w:rsidR="004558F1" w:rsidRPr="005A33E6" w:rsidRDefault="004558F1">
      <w:pPr>
        <w:spacing w:after="240"/>
        <w:rPr>
          <w:rFonts w:ascii="Calibri" w:hAnsi="Calibri"/>
          <w:b/>
          <w:sz w:val="20"/>
        </w:rPr>
      </w:pPr>
    </w:p>
    <w:p w14:paraId="3DA3A916" w14:textId="77777777" w:rsidR="00270A70" w:rsidRPr="005A33E6" w:rsidRDefault="00270A70">
      <w:pPr>
        <w:numPr>
          <w:ilvl w:val="0"/>
          <w:numId w:val="1"/>
        </w:numPr>
        <w:spacing w:after="240"/>
        <w:ind w:left="540" w:hanging="540"/>
        <w:rPr>
          <w:rFonts w:ascii="Calibri" w:hAnsi="Calibri"/>
          <w:b/>
          <w:sz w:val="20"/>
        </w:rPr>
      </w:pPr>
      <w:r w:rsidRPr="005A33E6">
        <w:rPr>
          <w:rFonts w:ascii="Calibri" w:hAnsi="Calibri"/>
          <w:b/>
          <w:sz w:val="20"/>
        </w:rPr>
        <w:t>Rate the effectiveness of:</w:t>
      </w:r>
      <w:r w:rsidRPr="005A33E6">
        <w:rPr>
          <w:rFonts w:ascii="Calibri" w:hAnsi="Calibri"/>
          <w:b/>
          <w:sz w:val="20"/>
        </w:rPr>
        <w:tab/>
      </w:r>
      <w:r w:rsidRPr="005A33E6">
        <w:rPr>
          <w:rFonts w:ascii="Calibri" w:hAnsi="Calibri"/>
          <w:b/>
          <w:sz w:val="20"/>
        </w:rPr>
        <w:tab/>
      </w:r>
      <w:r w:rsidR="005A33E6">
        <w:rPr>
          <w:rFonts w:ascii="Calibri" w:hAnsi="Calibri"/>
          <w:b/>
          <w:sz w:val="20"/>
        </w:rPr>
        <w:tab/>
      </w:r>
      <w:r w:rsidR="005A33E6">
        <w:rPr>
          <w:rFonts w:ascii="Calibri" w:hAnsi="Calibri"/>
          <w:b/>
          <w:sz w:val="20"/>
        </w:rPr>
        <w:tab/>
      </w:r>
      <w:r w:rsidR="005A33E6">
        <w:rPr>
          <w:rFonts w:ascii="Calibri" w:hAnsi="Calibri"/>
          <w:b/>
          <w:sz w:val="20"/>
        </w:rPr>
        <w:tab/>
        <w:t xml:space="preserve">             </w:t>
      </w:r>
      <w:r w:rsidR="005A33E6">
        <w:rPr>
          <w:rFonts w:ascii="Calibri" w:hAnsi="Calibri"/>
          <w:b/>
          <w:sz w:val="20"/>
          <w:u w:val="single"/>
        </w:rPr>
        <w:t>Low</w:t>
      </w:r>
      <w:r w:rsidR="005A33E6">
        <w:rPr>
          <w:rFonts w:ascii="Calibri" w:hAnsi="Calibri"/>
          <w:b/>
          <w:sz w:val="20"/>
        </w:rPr>
        <w:tab/>
      </w:r>
      <w:r w:rsidR="005A33E6">
        <w:rPr>
          <w:rFonts w:ascii="Calibri" w:hAnsi="Calibri"/>
          <w:b/>
          <w:sz w:val="20"/>
        </w:rPr>
        <w:tab/>
      </w:r>
      <w:r w:rsidR="005A33E6">
        <w:rPr>
          <w:rFonts w:ascii="Calibri" w:hAnsi="Calibri"/>
          <w:b/>
          <w:sz w:val="20"/>
        </w:rPr>
        <w:tab/>
        <w:t xml:space="preserve">             </w:t>
      </w:r>
      <w:r w:rsidR="005A33E6">
        <w:rPr>
          <w:rFonts w:ascii="Calibri" w:hAnsi="Calibri"/>
          <w:b/>
          <w:sz w:val="20"/>
          <w:u w:val="single"/>
        </w:rPr>
        <w:t>High</w:t>
      </w:r>
    </w:p>
    <w:p w14:paraId="5D7A4F71" w14:textId="77777777" w:rsidR="00FA7FB0" w:rsidRDefault="002E493E" w:rsidP="00FA7FB0">
      <w:pPr>
        <w:spacing w:after="240"/>
        <w:ind w:left="540"/>
        <w:rPr>
          <w:rFonts w:ascii="Calibri" w:hAnsi="Calibri"/>
          <w:sz w:val="20"/>
        </w:rPr>
      </w:pPr>
      <w:r w:rsidRPr="005A33E6">
        <w:rPr>
          <w:rFonts w:ascii="Calibri" w:hAnsi="Calibri"/>
          <w:sz w:val="20"/>
        </w:rPr>
        <w:t xml:space="preserve">a. </w:t>
      </w:r>
      <w:r w:rsidR="00FA7FB0">
        <w:rPr>
          <w:rFonts w:ascii="Calibri" w:hAnsi="Calibri"/>
          <w:sz w:val="20"/>
        </w:rPr>
        <w:t xml:space="preserve">Keynote </w:t>
      </w:r>
      <w:r w:rsidRPr="005A33E6">
        <w:rPr>
          <w:rFonts w:ascii="Calibri" w:hAnsi="Calibri"/>
          <w:sz w:val="20"/>
        </w:rPr>
        <w:t>Presentation</w:t>
      </w:r>
      <w:r w:rsidR="005761FA" w:rsidRPr="005A33E6">
        <w:rPr>
          <w:rFonts w:ascii="Calibri" w:hAnsi="Calibri"/>
          <w:sz w:val="20"/>
        </w:rPr>
        <w:t xml:space="preserve"> </w:t>
      </w:r>
      <w:r w:rsidR="00270A70" w:rsidRPr="005A33E6">
        <w:rPr>
          <w:rFonts w:ascii="Calibri" w:hAnsi="Calibri"/>
          <w:sz w:val="20"/>
        </w:rPr>
        <w:t xml:space="preserve">by </w:t>
      </w:r>
      <w:r w:rsidR="00FA7FB0">
        <w:rPr>
          <w:rFonts w:ascii="Calibri" w:hAnsi="Calibri"/>
          <w:sz w:val="20"/>
        </w:rPr>
        <w:t>Ruth White</w:t>
      </w:r>
      <w:r w:rsidR="007B0B53" w:rsidRPr="005A33E6">
        <w:rPr>
          <w:rFonts w:ascii="Calibri" w:hAnsi="Calibri"/>
          <w:sz w:val="20"/>
        </w:rPr>
        <w:t xml:space="preserve">:  </w:t>
      </w:r>
      <w:r w:rsidR="007B0B53" w:rsidRPr="005A33E6">
        <w:rPr>
          <w:rFonts w:ascii="Calibri" w:hAnsi="Calibri"/>
          <w:sz w:val="20"/>
        </w:rPr>
        <w:tab/>
      </w:r>
      <w:r w:rsidR="007B0B53" w:rsidRPr="005A33E6">
        <w:rPr>
          <w:rFonts w:ascii="Calibri" w:hAnsi="Calibri"/>
          <w:sz w:val="20"/>
        </w:rPr>
        <w:tab/>
      </w:r>
      <w:r w:rsidR="007B0B53" w:rsidRPr="005A33E6">
        <w:rPr>
          <w:rFonts w:ascii="Calibri" w:hAnsi="Calibri"/>
          <w:sz w:val="20"/>
        </w:rPr>
        <w:tab/>
      </w:r>
      <w:r w:rsidR="007B0B53" w:rsidRPr="005A33E6">
        <w:rPr>
          <w:rFonts w:ascii="Calibri" w:hAnsi="Calibri"/>
          <w:sz w:val="20"/>
        </w:rPr>
        <w:tab/>
      </w:r>
      <w:r w:rsidR="00270A70" w:rsidRPr="005A33E6">
        <w:rPr>
          <w:rFonts w:ascii="Calibri" w:hAnsi="Calibri"/>
          <w:sz w:val="20"/>
        </w:rPr>
        <w:t>1</w:t>
      </w:r>
      <w:r w:rsidR="00270A70" w:rsidRPr="005A33E6">
        <w:rPr>
          <w:rFonts w:ascii="Calibri" w:hAnsi="Calibri"/>
          <w:sz w:val="20"/>
        </w:rPr>
        <w:tab/>
        <w:t>2</w:t>
      </w:r>
      <w:r w:rsidR="00270A70" w:rsidRPr="005A33E6">
        <w:rPr>
          <w:rFonts w:ascii="Calibri" w:hAnsi="Calibri"/>
          <w:sz w:val="20"/>
        </w:rPr>
        <w:tab/>
        <w:t>3</w:t>
      </w:r>
      <w:r w:rsidR="00270A70" w:rsidRPr="005A33E6">
        <w:rPr>
          <w:rFonts w:ascii="Calibri" w:hAnsi="Calibri"/>
          <w:sz w:val="20"/>
        </w:rPr>
        <w:tab/>
        <w:t>4</w:t>
      </w:r>
      <w:r w:rsidR="00270A70" w:rsidRPr="005A33E6">
        <w:rPr>
          <w:rFonts w:ascii="Calibri" w:hAnsi="Calibri"/>
          <w:sz w:val="20"/>
        </w:rPr>
        <w:tab/>
        <w:t>5</w:t>
      </w:r>
    </w:p>
    <w:p w14:paraId="78DDD138" w14:textId="0B49A991" w:rsidR="00FA7FB0" w:rsidRDefault="00FA7FB0" w:rsidP="00FA7FB0">
      <w:pPr>
        <w:spacing w:after="240"/>
        <w:ind w:left="5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b. </w:t>
      </w:r>
      <w:r w:rsidR="00577692" w:rsidRPr="005A33E6">
        <w:rPr>
          <w:rFonts w:ascii="Calibri" w:hAnsi="Calibri"/>
          <w:sz w:val="20"/>
        </w:rPr>
        <w:t xml:space="preserve">Panel </w:t>
      </w:r>
      <w:r w:rsidR="00577692"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 xml:space="preserve">resentation featuring Ryan Berg, Kizzy </w:t>
      </w:r>
      <w:proofErr w:type="spellStart"/>
      <w:r>
        <w:rPr>
          <w:rFonts w:ascii="Calibri" w:hAnsi="Calibri"/>
          <w:sz w:val="20"/>
        </w:rPr>
        <w:t>Downie</w:t>
      </w:r>
      <w:proofErr w:type="spellEnd"/>
      <w:r>
        <w:rPr>
          <w:rFonts w:ascii="Calibri" w:hAnsi="Calibri"/>
          <w:sz w:val="20"/>
        </w:rPr>
        <w:tab/>
      </w:r>
      <w:r w:rsidR="00577692" w:rsidRPr="005A33E6">
        <w:rPr>
          <w:rFonts w:ascii="Calibri" w:hAnsi="Calibri"/>
          <w:sz w:val="20"/>
        </w:rPr>
        <w:tab/>
        <w:t>1</w:t>
      </w:r>
      <w:r w:rsidR="00577692" w:rsidRPr="005A33E6">
        <w:rPr>
          <w:rFonts w:ascii="Calibri" w:hAnsi="Calibri"/>
          <w:sz w:val="20"/>
        </w:rPr>
        <w:tab/>
        <w:t>2</w:t>
      </w:r>
      <w:r w:rsidR="00577692" w:rsidRPr="005A33E6">
        <w:rPr>
          <w:rFonts w:ascii="Calibri" w:hAnsi="Calibri"/>
          <w:sz w:val="20"/>
        </w:rPr>
        <w:tab/>
        <w:t>3</w:t>
      </w:r>
      <w:r w:rsidR="00577692" w:rsidRPr="005A33E6">
        <w:rPr>
          <w:rFonts w:ascii="Calibri" w:hAnsi="Calibri"/>
          <w:sz w:val="20"/>
        </w:rPr>
        <w:tab/>
        <w:t>4</w:t>
      </w:r>
      <w:r w:rsidR="00577692" w:rsidRPr="005A33E6">
        <w:rPr>
          <w:rFonts w:ascii="Calibri" w:hAnsi="Calibri"/>
          <w:sz w:val="20"/>
        </w:rPr>
        <w:tab/>
        <w:t>5</w:t>
      </w:r>
      <w:r>
        <w:rPr>
          <w:rFonts w:ascii="Calibri" w:hAnsi="Calibri"/>
          <w:sz w:val="20"/>
        </w:rPr>
        <w:t xml:space="preserve"> </w:t>
      </w:r>
    </w:p>
    <w:p w14:paraId="0CC57125" w14:textId="38B57FC9" w:rsidR="00FA7FB0" w:rsidRDefault="00FA7FB0" w:rsidP="00FA7FB0">
      <w:pPr>
        <w:ind w:firstLine="540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Nour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Tamimi</w:t>
      </w:r>
      <w:proofErr w:type="spellEnd"/>
      <w:r>
        <w:rPr>
          <w:rFonts w:ascii="Calibri" w:hAnsi="Calibri"/>
          <w:sz w:val="20"/>
        </w:rPr>
        <w:t>, Sar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 Fink</w:t>
      </w:r>
      <w:r w:rsidRPr="005A33E6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</w:t>
      </w:r>
      <w:r w:rsidRPr="005A33E6">
        <w:rPr>
          <w:rFonts w:ascii="Calibri" w:hAnsi="Calibri"/>
          <w:sz w:val="20"/>
        </w:rPr>
        <w:t>arent/</w:t>
      </w:r>
      <w:r>
        <w:rPr>
          <w:rFonts w:ascii="Calibri" w:hAnsi="Calibri"/>
          <w:sz w:val="20"/>
        </w:rPr>
        <w:t>w</w:t>
      </w:r>
      <w:r w:rsidRPr="005A33E6">
        <w:rPr>
          <w:rFonts w:ascii="Calibri" w:hAnsi="Calibri"/>
          <w:sz w:val="20"/>
        </w:rPr>
        <w:t>orker</w:t>
      </w:r>
      <w:r>
        <w:rPr>
          <w:rFonts w:ascii="Calibri" w:hAnsi="Calibri"/>
          <w:sz w:val="20"/>
        </w:rPr>
        <w:t xml:space="preserve"> p</w:t>
      </w:r>
      <w:r>
        <w:rPr>
          <w:rFonts w:ascii="Calibri" w:hAnsi="Calibri"/>
          <w:sz w:val="20"/>
        </w:rPr>
        <w:t>erspectives</w:t>
      </w:r>
    </w:p>
    <w:p w14:paraId="6B87E1D5" w14:textId="77777777" w:rsidR="00FA7FB0" w:rsidRDefault="00FA7FB0" w:rsidP="00FA7FB0">
      <w:pPr>
        <w:spacing w:after="240"/>
        <w:rPr>
          <w:rFonts w:ascii="Calibri" w:hAnsi="Calibri"/>
          <w:sz w:val="20"/>
        </w:rPr>
      </w:pPr>
    </w:p>
    <w:p w14:paraId="459DC416" w14:textId="53B12ECB" w:rsidR="00270A70" w:rsidRPr="005A33E6" w:rsidRDefault="00FA7FB0" w:rsidP="00FA7FB0">
      <w:pPr>
        <w:spacing w:after="240"/>
        <w:ind w:firstLine="5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</w:t>
      </w:r>
      <w:r w:rsidR="00EA75F3" w:rsidRPr="005A33E6">
        <w:rPr>
          <w:rFonts w:ascii="Calibri" w:hAnsi="Calibri"/>
          <w:sz w:val="20"/>
        </w:rPr>
        <w:t xml:space="preserve">. Resource materials from </w:t>
      </w:r>
      <w:r w:rsidR="005761FA" w:rsidRPr="005A33E6">
        <w:rPr>
          <w:rFonts w:ascii="Calibri" w:hAnsi="Calibri"/>
          <w:sz w:val="20"/>
        </w:rPr>
        <w:t>website</w:t>
      </w:r>
      <w:r w:rsidR="00CA057F" w:rsidRPr="005A33E6">
        <w:rPr>
          <w:rFonts w:ascii="Calibri" w:hAnsi="Calibri"/>
          <w:sz w:val="20"/>
        </w:rPr>
        <w:t>/participant packet:</w:t>
      </w:r>
      <w:r w:rsidR="008E0C84" w:rsidRPr="005A33E6">
        <w:rPr>
          <w:rFonts w:ascii="Calibri" w:hAnsi="Calibri"/>
          <w:sz w:val="20"/>
        </w:rPr>
        <w:tab/>
      </w:r>
      <w:r w:rsidR="005A33E6" w:rsidRPr="005A33E6">
        <w:rPr>
          <w:rFonts w:ascii="Calibri" w:hAnsi="Calibri"/>
          <w:sz w:val="20"/>
        </w:rPr>
        <w:tab/>
      </w:r>
      <w:r w:rsidR="005A33E6">
        <w:rPr>
          <w:rFonts w:ascii="Calibri" w:hAnsi="Calibri"/>
          <w:sz w:val="20"/>
        </w:rPr>
        <w:tab/>
      </w:r>
      <w:r w:rsidR="00270A70" w:rsidRPr="005A33E6">
        <w:rPr>
          <w:rFonts w:ascii="Calibri" w:hAnsi="Calibri"/>
          <w:sz w:val="20"/>
        </w:rPr>
        <w:t>1</w:t>
      </w:r>
      <w:r w:rsidR="00270A70" w:rsidRPr="005A33E6">
        <w:rPr>
          <w:rFonts w:ascii="Calibri" w:hAnsi="Calibri"/>
          <w:sz w:val="20"/>
        </w:rPr>
        <w:tab/>
        <w:t>2</w:t>
      </w:r>
      <w:r w:rsidR="00270A70" w:rsidRPr="005A33E6">
        <w:rPr>
          <w:rFonts w:ascii="Calibri" w:hAnsi="Calibri"/>
          <w:sz w:val="20"/>
        </w:rPr>
        <w:tab/>
        <w:t>3</w:t>
      </w:r>
      <w:r w:rsidR="00270A70" w:rsidRPr="005A33E6">
        <w:rPr>
          <w:rFonts w:ascii="Calibri" w:hAnsi="Calibri"/>
          <w:sz w:val="20"/>
        </w:rPr>
        <w:tab/>
        <w:t>4</w:t>
      </w:r>
      <w:r w:rsidR="00270A70" w:rsidRPr="005A33E6">
        <w:rPr>
          <w:rFonts w:ascii="Calibri" w:hAnsi="Calibri"/>
          <w:sz w:val="20"/>
        </w:rPr>
        <w:tab/>
        <w:t>5</w:t>
      </w:r>
    </w:p>
    <w:p w14:paraId="5078496C" w14:textId="77777777" w:rsidR="00CA057F" w:rsidRPr="005A33E6" w:rsidRDefault="00CA057F">
      <w:pPr>
        <w:spacing w:after="240"/>
        <w:ind w:left="540"/>
        <w:rPr>
          <w:rFonts w:ascii="Calibri" w:hAnsi="Calibri"/>
          <w:sz w:val="20"/>
        </w:rPr>
      </w:pPr>
    </w:p>
    <w:p w14:paraId="31A58E60" w14:textId="77777777" w:rsidR="00270A70" w:rsidRPr="005A33E6" w:rsidRDefault="00270A70">
      <w:pPr>
        <w:numPr>
          <w:ilvl w:val="0"/>
          <w:numId w:val="1"/>
        </w:numPr>
        <w:spacing w:before="120" w:after="240"/>
        <w:rPr>
          <w:rFonts w:ascii="Calibri" w:hAnsi="Calibri"/>
          <w:b/>
          <w:sz w:val="20"/>
        </w:rPr>
      </w:pPr>
      <w:r w:rsidRPr="005A33E6">
        <w:rPr>
          <w:rFonts w:ascii="Calibri" w:hAnsi="Calibri"/>
          <w:b/>
          <w:sz w:val="20"/>
        </w:rPr>
        <w:t>What we</w:t>
      </w:r>
      <w:r w:rsidR="00EA75F3" w:rsidRPr="005A33E6">
        <w:rPr>
          <w:rFonts w:ascii="Calibri" w:hAnsi="Calibri"/>
          <w:b/>
          <w:sz w:val="20"/>
        </w:rPr>
        <w:t>re the strengths of this</w:t>
      </w:r>
      <w:r w:rsidRPr="005A33E6">
        <w:rPr>
          <w:rFonts w:ascii="Calibri" w:hAnsi="Calibri"/>
          <w:b/>
          <w:sz w:val="20"/>
        </w:rPr>
        <w:t xml:space="preserve"> conference?</w:t>
      </w:r>
      <w:r w:rsidRPr="005A33E6">
        <w:rPr>
          <w:rFonts w:ascii="Calibri" w:hAnsi="Calibri"/>
          <w:b/>
          <w:sz w:val="20"/>
        </w:rPr>
        <w:tab/>
      </w:r>
    </w:p>
    <w:p w14:paraId="22FBC85B" w14:textId="77777777" w:rsidR="00CA057F" w:rsidRDefault="00CA057F">
      <w:pPr>
        <w:spacing w:before="120" w:after="240"/>
        <w:rPr>
          <w:rFonts w:ascii="Calibri" w:hAnsi="Calibri"/>
          <w:b/>
          <w:sz w:val="20"/>
        </w:rPr>
      </w:pPr>
    </w:p>
    <w:p w14:paraId="1FFE0AF2" w14:textId="77777777" w:rsidR="001A5A80" w:rsidRPr="005A33E6" w:rsidRDefault="001A5A80">
      <w:pPr>
        <w:spacing w:before="120" w:after="240"/>
        <w:rPr>
          <w:rFonts w:ascii="Calibri" w:hAnsi="Calibri"/>
          <w:b/>
          <w:sz w:val="20"/>
        </w:rPr>
      </w:pPr>
    </w:p>
    <w:p w14:paraId="30421AC9" w14:textId="77777777" w:rsidR="00270A70" w:rsidRPr="005A33E6" w:rsidRDefault="00EA75F3">
      <w:pPr>
        <w:numPr>
          <w:ilvl w:val="0"/>
          <w:numId w:val="1"/>
        </w:numPr>
        <w:spacing w:before="120" w:after="240"/>
        <w:rPr>
          <w:rFonts w:ascii="Calibri" w:hAnsi="Calibri"/>
          <w:b/>
          <w:sz w:val="20"/>
        </w:rPr>
      </w:pPr>
      <w:r w:rsidRPr="005A33E6">
        <w:rPr>
          <w:rFonts w:ascii="Calibri" w:hAnsi="Calibri"/>
          <w:b/>
          <w:sz w:val="20"/>
        </w:rPr>
        <w:t xml:space="preserve">How could this </w:t>
      </w:r>
      <w:r w:rsidR="00270A70" w:rsidRPr="005A33E6">
        <w:rPr>
          <w:rFonts w:ascii="Calibri" w:hAnsi="Calibri"/>
          <w:b/>
          <w:sz w:val="20"/>
        </w:rPr>
        <w:t>conference have been improved?</w:t>
      </w:r>
    </w:p>
    <w:p w14:paraId="5F6CC841" w14:textId="77777777" w:rsidR="004558F1" w:rsidRPr="005A33E6" w:rsidRDefault="004558F1" w:rsidP="0091300A">
      <w:pPr>
        <w:spacing w:before="120" w:after="240"/>
        <w:rPr>
          <w:rFonts w:ascii="Calibri" w:hAnsi="Calibri"/>
          <w:b/>
          <w:sz w:val="20"/>
        </w:rPr>
      </w:pPr>
    </w:p>
    <w:p w14:paraId="20AF3827" w14:textId="77777777" w:rsidR="00CA057F" w:rsidRPr="005A33E6" w:rsidRDefault="00CA057F" w:rsidP="0091300A">
      <w:pPr>
        <w:spacing w:before="120" w:after="240"/>
        <w:rPr>
          <w:rFonts w:ascii="Calibri" w:hAnsi="Calibri"/>
          <w:b/>
          <w:sz w:val="20"/>
        </w:rPr>
      </w:pPr>
    </w:p>
    <w:p w14:paraId="7D09FC97" w14:textId="77777777" w:rsidR="00FF3C54" w:rsidRPr="005A33E6" w:rsidRDefault="00EA75F3">
      <w:pPr>
        <w:numPr>
          <w:ilvl w:val="0"/>
          <w:numId w:val="1"/>
        </w:numPr>
        <w:spacing w:before="120" w:after="240"/>
        <w:rPr>
          <w:rFonts w:ascii="Calibri" w:hAnsi="Calibri"/>
          <w:b/>
          <w:sz w:val="20"/>
        </w:rPr>
      </w:pPr>
      <w:r w:rsidRPr="005A33E6">
        <w:rPr>
          <w:rFonts w:ascii="Calibri" w:hAnsi="Calibri"/>
          <w:b/>
          <w:sz w:val="20"/>
        </w:rPr>
        <w:t xml:space="preserve">Suggestions for future </w:t>
      </w:r>
      <w:r w:rsidR="00FF3C54" w:rsidRPr="005A33E6">
        <w:rPr>
          <w:rFonts w:ascii="Calibri" w:hAnsi="Calibri"/>
          <w:b/>
          <w:sz w:val="20"/>
        </w:rPr>
        <w:t>conferences/topics on child welfare practice:</w:t>
      </w:r>
    </w:p>
    <w:p w14:paraId="032C378D" w14:textId="77777777" w:rsidR="00577692" w:rsidRPr="005A33E6" w:rsidRDefault="00577692" w:rsidP="005A33E6">
      <w:pPr>
        <w:spacing w:before="120" w:after="240"/>
        <w:rPr>
          <w:rFonts w:ascii="Calibri" w:hAnsi="Calibri"/>
          <w:b/>
          <w:sz w:val="20"/>
        </w:rPr>
      </w:pPr>
    </w:p>
    <w:p w14:paraId="525BD817" w14:textId="77777777" w:rsidR="00CA057F" w:rsidRPr="005A33E6" w:rsidRDefault="00CA057F" w:rsidP="00CA057F">
      <w:pPr>
        <w:spacing w:before="120" w:after="240"/>
        <w:jc w:val="right"/>
        <w:rPr>
          <w:rFonts w:ascii="Calibri" w:hAnsi="Calibri"/>
          <w:b/>
          <w:sz w:val="20"/>
        </w:rPr>
      </w:pPr>
      <w:r w:rsidRPr="005A33E6">
        <w:rPr>
          <w:rFonts w:ascii="Calibri" w:hAnsi="Calibri"/>
          <w:b/>
          <w:sz w:val="20"/>
        </w:rPr>
        <w:t>(OVER)</w:t>
      </w:r>
    </w:p>
    <w:p w14:paraId="287DC938" w14:textId="77777777" w:rsidR="00270A70" w:rsidRPr="005A33E6" w:rsidRDefault="00270A70" w:rsidP="00CA057F">
      <w:pPr>
        <w:numPr>
          <w:ilvl w:val="0"/>
          <w:numId w:val="1"/>
        </w:numPr>
        <w:ind w:left="547" w:hanging="547"/>
        <w:rPr>
          <w:rFonts w:ascii="Calibri" w:hAnsi="Calibri"/>
          <w:sz w:val="20"/>
        </w:rPr>
      </w:pPr>
      <w:r w:rsidRPr="005A33E6">
        <w:rPr>
          <w:rFonts w:ascii="Calibri" w:hAnsi="Calibri"/>
          <w:b/>
          <w:sz w:val="20"/>
        </w:rPr>
        <w:lastRenderedPageBreak/>
        <w:t>Your occupation:</w:t>
      </w:r>
    </w:p>
    <w:p w14:paraId="37CBE53F" w14:textId="6FD3096E" w:rsidR="004558F1" w:rsidRPr="004558F1" w:rsidRDefault="00270A70" w:rsidP="004558F1">
      <w:pPr>
        <w:pStyle w:val="ListParagraph"/>
        <w:numPr>
          <w:ilvl w:val="0"/>
          <w:numId w:val="4"/>
        </w:numPr>
        <w:tabs>
          <w:tab w:val="left" w:pos="810"/>
          <w:tab w:val="left" w:pos="2880"/>
          <w:tab w:val="left" w:pos="3150"/>
          <w:tab w:val="left" w:pos="7920"/>
          <w:tab w:val="left" w:pos="8190"/>
        </w:tabs>
        <w:rPr>
          <w:rFonts w:asciiTheme="minorHAnsi" w:hAnsiTheme="minorHAnsi"/>
          <w:sz w:val="20"/>
        </w:rPr>
      </w:pPr>
      <w:r w:rsidRPr="004558F1">
        <w:rPr>
          <w:rFonts w:asciiTheme="minorHAnsi" w:hAnsiTheme="minorHAnsi"/>
          <w:sz w:val="20"/>
        </w:rPr>
        <w:t>County</w:t>
      </w:r>
      <w:r w:rsidR="004558F1" w:rsidRPr="004558F1">
        <w:rPr>
          <w:rFonts w:asciiTheme="minorHAnsi" w:hAnsiTheme="minorHAnsi"/>
          <w:sz w:val="20"/>
        </w:rPr>
        <w:t>/Tribal</w:t>
      </w:r>
      <w:r w:rsidRPr="004558F1">
        <w:rPr>
          <w:rFonts w:asciiTheme="minorHAnsi" w:hAnsiTheme="minorHAnsi"/>
          <w:sz w:val="20"/>
        </w:rPr>
        <w:t xml:space="preserve"> Social Worker</w:t>
      </w:r>
      <w:r w:rsidR="004558F1" w:rsidRPr="004558F1">
        <w:rPr>
          <w:rFonts w:asciiTheme="minorHAnsi" w:hAnsiTheme="minorHAnsi"/>
          <w:sz w:val="20"/>
        </w:rPr>
        <w:t xml:space="preserve"> </w:t>
      </w:r>
      <w:r w:rsidR="004558F1" w:rsidRPr="004558F1">
        <w:rPr>
          <w:rFonts w:asciiTheme="minorHAnsi" w:hAnsiTheme="minorHAnsi"/>
          <w:sz w:val="20"/>
        </w:rPr>
        <w:tab/>
        <w:t xml:space="preserve">  </w:t>
      </w:r>
      <w:r w:rsidR="004558F1">
        <w:rPr>
          <w:rFonts w:asciiTheme="minorHAnsi" w:hAnsiTheme="minorHAnsi"/>
          <w:sz w:val="20"/>
        </w:rPr>
        <w:t xml:space="preserve">                                        </w:t>
      </w:r>
      <w:r w:rsidR="004558F1" w:rsidRPr="004558F1">
        <w:rPr>
          <w:rFonts w:asciiTheme="minorHAnsi" w:hAnsiTheme="minorHAnsi"/>
          <w:sz w:val="20"/>
        </w:rPr>
        <w:t xml:space="preserve"> </w:t>
      </w:r>
      <w:r w:rsidRPr="004558F1">
        <w:rPr>
          <w:rFonts w:asciiTheme="minorHAnsi" w:hAnsiTheme="minorHAnsi"/>
          <w:sz w:val="20"/>
        </w:rPr>
        <w:sym w:font="Wingdings" w:char="F071"/>
      </w:r>
      <w:r w:rsidRPr="004558F1">
        <w:rPr>
          <w:rFonts w:asciiTheme="minorHAnsi" w:hAnsiTheme="minorHAnsi"/>
          <w:sz w:val="20"/>
        </w:rPr>
        <w:t xml:space="preserve"> </w:t>
      </w:r>
      <w:r w:rsidR="001D111A" w:rsidRPr="004558F1">
        <w:rPr>
          <w:rFonts w:asciiTheme="minorHAnsi" w:hAnsiTheme="minorHAnsi"/>
          <w:sz w:val="20"/>
        </w:rPr>
        <w:t>County Social Work Supervisor</w:t>
      </w:r>
      <w:r w:rsidR="00C26AF7" w:rsidRPr="004558F1">
        <w:rPr>
          <w:rFonts w:asciiTheme="minorHAnsi" w:hAnsiTheme="minorHAnsi"/>
          <w:sz w:val="20"/>
        </w:rPr>
        <w:t xml:space="preserve"> or administration</w:t>
      </w:r>
      <w:r w:rsidR="00B3537E" w:rsidRPr="004558F1">
        <w:rPr>
          <w:rFonts w:asciiTheme="minorHAnsi" w:hAnsiTheme="minorHAnsi"/>
          <w:sz w:val="20"/>
        </w:rPr>
        <w:tab/>
      </w:r>
      <w:r w:rsidR="00CA057F" w:rsidRPr="004558F1">
        <w:rPr>
          <w:rFonts w:asciiTheme="minorHAnsi" w:hAnsiTheme="minorHAnsi"/>
          <w:sz w:val="20"/>
        </w:rPr>
        <w:t xml:space="preserve">    </w:t>
      </w:r>
      <w:r w:rsidR="005A33E6" w:rsidRPr="004558F1">
        <w:rPr>
          <w:rFonts w:asciiTheme="minorHAnsi" w:hAnsiTheme="minorHAnsi"/>
          <w:sz w:val="20"/>
        </w:rPr>
        <w:tab/>
      </w:r>
      <w:r w:rsidR="004558F1" w:rsidRPr="004558F1">
        <w:rPr>
          <w:rFonts w:asciiTheme="minorHAnsi" w:hAnsiTheme="minorHAnsi"/>
          <w:sz w:val="20"/>
        </w:rPr>
        <w:t xml:space="preserve">   </w:t>
      </w:r>
    </w:p>
    <w:p w14:paraId="359AB11B" w14:textId="7B352112" w:rsidR="00CA057F" w:rsidRPr="004558F1" w:rsidRDefault="004558F1" w:rsidP="004558F1">
      <w:pPr>
        <w:pStyle w:val="ListParagraph"/>
        <w:numPr>
          <w:ilvl w:val="0"/>
          <w:numId w:val="4"/>
        </w:numPr>
        <w:tabs>
          <w:tab w:val="left" w:pos="810"/>
          <w:tab w:val="left" w:pos="2880"/>
          <w:tab w:val="left" w:pos="3150"/>
          <w:tab w:val="left" w:pos="7920"/>
          <w:tab w:val="left" w:pos="8190"/>
        </w:tabs>
        <w:rPr>
          <w:rFonts w:asciiTheme="minorHAnsi" w:hAnsiTheme="minorHAnsi"/>
          <w:sz w:val="20"/>
        </w:rPr>
      </w:pPr>
      <w:r w:rsidRPr="004558F1">
        <w:rPr>
          <w:rFonts w:asciiTheme="minorHAnsi" w:hAnsiTheme="minorHAnsi"/>
          <w:sz w:val="20"/>
        </w:rPr>
        <w:t xml:space="preserve"> </w:t>
      </w:r>
      <w:r w:rsidRPr="004558F1">
        <w:rPr>
          <w:rFonts w:asciiTheme="minorHAnsi" w:hAnsiTheme="minorHAnsi" w:cs="Arial"/>
          <w:color w:val="333333"/>
          <w:sz w:val="20"/>
          <w:shd w:val="clear" w:color="auto" w:fill="FFFFFF"/>
        </w:rPr>
        <w:t xml:space="preserve">Legal (County Attorney, Judge, Guardian ad Litem)    </w:t>
      </w:r>
      <w:r w:rsidR="00270A70" w:rsidRPr="004558F1">
        <w:rPr>
          <w:rFonts w:asciiTheme="minorHAnsi" w:hAnsiTheme="minorHAnsi"/>
          <w:sz w:val="20"/>
        </w:rPr>
        <w:sym w:font="Wingdings" w:char="F071"/>
      </w:r>
      <w:r w:rsidR="00CA057F" w:rsidRPr="004558F1">
        <w:rPr>
          <w:rFonts w:asciiTheme="minorHAnsi" w:hAnsiTheme="minorHAnsi"/>
          <w:sz w:val="20"/>
        </w:rPr>
        <w:t xml:space="preserve"> </w:t>
      </w:r>
      <w:r w:rsidR="00C26AF7" w:rsidRPr="004558F1">
        <w:rPr>
          <w:rFonts w:asciiTheme="minorHAnsi" w:hAnsiTheme="minorHAnsi"/>
          <w:sz w:val="20"/>
        </w:rPr>
        <w:t>Private/Non</w:t>
      </w:r>
      <w:r w:rsidR="00E243BE" w:rsidRPr="004558F1">
        <w:rPr>
          <w:rFonts w:asciiTheme="minorHAnsi" w:hAnsiTheme="minorHAnsi"/>
          <w:sz w:val="20"/>
        </w:rPr>
        <w:t>-</w:t>
      </w:r>
      <w:r w:rsidR="00C26AF7" w:rsidRPr="004558F1">
        <w:rPr>
          <w:rFonts w:asciiTheme="minorHAnsi" w:hAnsiTheme="minorHAnsi"/>
          <w:sz w:val="20"/>
        </w:rPr>
        <w:t>Profit Agency Social Worker</w:t>
      </w:r>
    </w:p>
    <w:p w14:paraId="48D1055C" w14:textId="29D2701A" w:rsidR="00CA057F" w:rsidRPr="004C26BD" w:rsidRDefault="004558F1" w:rsidP="004C26BD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4558F1">
        <w:rPr>
          <w:rFonts w:asciiTheme="minorHAnsi" w:hAnsiTheme="minorHAnsi" w:cs="Arial"/>
          <w:color w:val="333333"/>
          <w:sz w:val="20"/>
          <w:shd w:val="clear" w:color="auto" w:fill="FFFFFF"/>
        </w:rPr>
        <w:t xml:space="preserve">Foster/Kin/Adoptive parent </w:t>
      </w:r>
      <w:r>
        <w:rPr>
          <w:rFonts w:asciiTheme="minorHAnsi" w:hAnsiTheme="minorHAnsi" w:cs="Arial"/>
          <w:color w:val="333333"/>
          <w:sz w:val="20"/>
          <w:shd w:val="clear" w:color="auto" w:fill="FFFFFF"/>
        </w:rPr>
        <w:t xml:space="preserve"> </w:t>
      </w:r>
    </w:p>
    <w:p w14:paraId="15C78233" w14:textId="77777777" w:rsidR="00CA057F" w:rsidRPr="005A33E6" w:rsidRDefault="00CA057F" w:rsidP="00CA057F">
      <w:pPr>
        <w:pStyle w:val="ListParagraph"/>
        <w:tabs>
          <w:tab w:val="left" w:pos="810"/>
          <w:tab w:val="left" w:pos="2880"/>
          <w:tab w:val="left" w:pos="3150"/>
          <w:tab w:val="left" w:pos="7920"/>
          <w:tab w:val="left" w:pos="8190"/>
        </w:tabs>
        <w:ind w:left="907"/>
        <w:rPr>
          <w:rFonts w:ascii="Calibri" w:hAnsi="Calibri"/>
          <w:sz w:val="20"/>
        </w:rPr>
      </w:pPr>
    </w:p>
    <w:p w14:paraId="21DAA7F6" w14:textId="77777777" w:rsidR="00526245" w:rsidRPr="005A33E6" w:rsidRDefault="00526245" w:rsidP="009B6C5E">
      <w:pPr>
        <w:numPr>
          <w:ilvl w:val="12"/>
          <w:numId w:val="0"/>
        </w:numPr>
        <w:tabs>
          <w:tab w:val="left" w:pos="720"/>
          <w:tab w:val="left" w:pos="3600"/>
        </w:tabs>
        <w:ind w:left="547" w:hanging="547"/>
        <w:rPr>
          <w:rFonts w:ascii="Calibri" w:hAnsi="Calibri"/>
          <w:sz w:val="20"/>
        </w:rPr>
      </w:pPr>
    </w:p>
    <w:p w14:paraId="5C6A3C24" w14:textId="77777777" w:rsidR="00526245" w:rsidRPr="005A33E6" w:rsidRDefault="009B6C5E" w:rsidP="00526245">
      <w:pPr>
        <w:numPr>
          <w:ilvl w:val="0"/>
          <w:numId w:val="1"/>
        </w:numPr>
        <w:tabs>
          <w:tab w:val="left" w:pos="720"/>
          <w:tab w:val="left" w:pos="3600"/>
        </w:tabs>
        <w:rPr>
          <w:rFonts w:ascii="Calibri" w:hAnsi="Calibri"/>
          <w:b/>
          <w:sz w:val="20"/>
        </w:rPr>
      </w:pPr>
      <w:r w:rsidRPr="005A33E6">
        <w:rPr>
          <w:rFonts w:ascii="Calibri" w:hAnsi="Calibri"/>
          <w:b/>
          <w:sz w:val="20"/>
        </w:rPr>
        <w:t>How did you hear about this conference:</w:t>
      </w:r>
    </w:p>
    <w:p w14:paraId="72921E9F" w14:textId="77777777" w:rsidR="00CA057F" w:rsidRPr="005A33E6" w:rsidRDefault="009B6C5E" w:rsidP="00B3537E">
      <w:pPr>
        <w:numPr>
          <w:ilvl w:val="12"/>
          <w:numId w:val="0"/>
        </w:numPr>
        <w:tabs>
          <w:tab w:val="left" w:pos="720"/>
          <w:tab w:val="left" w:pos="810"/>
          <w:tab w:val="left" w:pos="1620"/>
          <w:tab w:val="left" w:pos="1890"/>
          <w:tab w:val="left" w:pos="2970"/>
          <w:tab w:val="left" w:pos="3240"/>
          <w:tab w:val="left" w:pos="3600"/>
          <w:tab w:val="left" w:pos="4230"/>
          <w:tab w:val="left" w:pos="4500"/>
          <w:tab w:val="left" w:pos="5490"/>
          <w:tab w:val="left" w:pos="5760"/>
          <w:tab w:val="left" w:pos="6660"/>
          <w:tab w:val="left" w:pos="6930"/>
        </w:tabs>
        <w:ind w:left="547" w:hanging="547"/>
        <w:rPr>
          <w:rFonts w:ascii="Calibri" w:hAnsi="Calibri"/>
          <w:sz w:val="20"/>
        </w:rPr>
      </w:pPr>
      <w:r w:rsidRPr="005A33E6">
        <w:rPr>
          <w:rFonts w:ascii="Calibri" w:hAnsi="Calibri"/>
          <w:b/>
          <w:sz w:val="20"/>
        </w:rPr>
        <w:br/>
      </w:r>
      <w:r w:rsidRPr="005A33E6">
        <w:rPr>
          <w:rFonts w:ascii="Calibri" w:hAnsi="Calibri"/>
          <w:sz w:val="20"/>
        </w:rPr>
        <w:sym w:font="Wingdings" w:char="F071"/>
      </w:r>
      <w:r w:rsidR="00B3537E" w:rsidRPr="005A33E6">
        <w:rPr>
          <w:rFonts w:ascii="Calibri" w:hAnsi="Calibri"/>
          <w:sz w:val="20"/>
        </w:rPr>
        <w:tab/>
        <w:t>Email</w:t>
      </w:r>
      <w:r w:rsidR="00B3537E" w:rsidRPr="005A33E6">
        <w:rPr>
          <w:rFonts w:ascii="Calibri" w:hAnsi="Calibri"/>
          <w:sz w:val="20"/>
        </w:rPr>
        <w:tab/>
      </w:r>
      <w:r w:rsidRPr="005A33E6">
        <w:rPr>
          <w:rFonts w:ascii="Calibri" w:hAnsi="Calibri"/>
          <w:sz w:val="20"/>
        </w:rPr>
        <w:sym w:font="Wingdings" w:char="F071"/>
      </w:r>
      <w:r w:rsidR="00B3537E" w:rsidRPr="005A33E6">
        <w:rPr>
          <w:rFonts w:ascii="Calibri" w:hAnsi="Calibri"/>
          <w:sz w:val="20"/>
        </w:rPr>
        <w:tab/>
        <w:t>Colleague</w:t>
      </w:r>
      <w:r w:rsidR="00B3537E" w:rsidRPr="005A33E6">
        <w:rPr>
          <w:rFonts w:ascii="Calibri" w:hAnsi="Calibri"/>
          <w:sz w:val="20"/>
        </w:rPr>
        <w:tab/>
      </w:r>
      <w:r w:rsidRPr="005A33E6">
        <w:rPr>
          <w:rFonts w:ascii="Calibri" w:hAnsi="Calibri"/>
          <w:sz w:val="20"/>
        </w:rPr>
        <w:sym w:font="Wingdings" w:char="F071"/>
      </w:r>
      <w:r w:rsidR="00B3537E" w:rsidRPr="005A33E6">
        <w:rPr>
          <w:rFonts w:ascii="Calibri" w:hAnsi="Calibri"/>
          <w:sz w:val="20"/>
        </w:rPr>
        <w:tab/>
      </w:r>
      <w:r w:rsidR="00526245" w:rsidRPr="005A33E6">
        <w:rPr>
          <w:rFonts w:ascii="Calibri" w:hAnsi="Calibri"/>
          <w:sz w:val="20"/>
        </w:rPr>
        <w:t>Website</w:t>
      </w:r>
      <w:r w:rsidR="00B3537E" w:rsidRPr="005A33E6">
        <w:rPr>
          <w:rFonts w:ascii="Calibri" w:hAnsi="Calibri"/>
          <w:sz w:val="20"/>
        </w:rPr>
        <w:tab/>
      </w:r>
      <w:r w:rsidR="00CA057F" w:rsidRPr="005A33E6">
        <w:rPr>
          <w:rFonts w:ascii="Calibri" w:hAnsi="Calibri"/>
          <w:sz w:val="20"/>
        </w:rPr>
        <w:t xml:space="preserve">  </w:t>
      </w:r>
      <w:r w:rsidRPr="005A33E6">
        <w:rPr>
          <w:rFonts w:ascii="Calibri" w:hAnsi="Calibri"/>
          <w:sz w:val="20"/>
        </w:rPr>
        <w:sym w:font="Wingdings" w:char="F071"/>
      </w:r>
      <w:r w:rsidR="00CA057F" w:rsidRPr="005A33E6">
        <w:rPr>
          <w:rFonts w:ascii="Calibri" w:hAnsi="Calibri"/>
          <w:sz w:val="20"/>
        </w:rPr>
        <w:t xml:space="preserve"> Facebook  </w:t>
      </w:r>
      <w:r w:rsidR="005A33E6">
        <w:rPr>
          <w:rFonts w:ascii="Calibri" w:hAnsi="Calibri"/>
          <w:sz w:val="20"/>
        </w:rPr>
        <w:tab/>
      </w:r>
      <w:r w:rsidR="005A33E6">
        <w:rPr>
          <w:rFonts w:ascii="Calibri" w:hAnsi="Calibri"/>
          <w:sz w:val="20"/>
        </w:rPr>
        <w:tab/>
      </w:r>
      <w:r w:rsidRPr="005A33E6">
        <w:rPr>
          <w:rFonts w:ascii="Calibri" w:hAnsi="Calibri"/>
          <w:sz w:val="20"/>
        </w:rPr>
        <w:sym w:font="Wingdings" w:char="F071"/>
      </w:r>
      <w:r w:rsidR="00CA057F" w:rsidRPr="005A33E6">
        <w:rPr>
          <w:rFonts w:ascii="Calibri" w:hAnsi="Calibri"/>
          <w:sz w:val="20"/>
        </w:rPr>
        <w:t xml:space="preserve"> </w:t>
      </w:r>
      <w:r w:rsidR="00B3537E" w:rsidRPr="005A33E6">
        <w:rPr>
          <w:rFonts w:ascii="Calibri" w:hAnsi="Calibri"/>
          <w:sz w:val="20"/>
        </w:rPr>
        <w:t>T</w:t>
      </w:r>
      <w:r w:rsidR="00526245" w:rsidRPr="005A33E6">
        <w:rPr>
          <w:rFonts w:ascii="Calibri" w:hAnsi="Calibri"/>
          <w:sz w:val="20"/>
        </w:rPr>
        <w:t>witter</w:t>
      </w:r>
      <w:r w:rsidR="00B3537E" w:rsidRPr="005A33E6">
        <w:rPr>
          <w:rFonts w:ascii="Calibri" w:hAnsi="Calibri"/>
          <w:sz w:val="20"/>
        </w:rPr>
        <w:tab/>
      </w:r>
    </w:p>
    <w:p w14:paraId="6AADA907" w14:textId="77777777" w:rsidR="00526245" w:rsidRPr="005A33E6" w:rsidRDefault="00CA057F" w:rsidP="00B3537E">
      <w:pPr>
        <w:numPr>
          <w:ilvl w:val="12"/>
          <w:numId w:val="0"/>
        </w:numPr>
        <w:tabs>
          <w:tab w:val="left" w:pos="720"/>
          <w:tab w:val="left" w:pos="810"/>
          <w:tab w:val="left" w:pos="1620"/>
          <w:tab w:val="left" w:pos="1890"/>
          <w:tab w:val="left" w:pos="2970"/>
          <w:tab w:val="left" w:pos="3240"/>
          <w:tab w:val="left" w:pos="3600"/>
          <w:tab w:val="left" w:pos="4230"/>
          <w:tab w:val="left" w:pos="4500"/>
          <w:tab w:val="left" w:pos="5490"/>
          <w:tab w:val="left" w:pos="5760"/>
          <w:tab w:val="left" w:pos="6660"/>
          <w:tab w:val="left" w:pos="6930"/>
        </w:tabs>
        <w:ind w:left="547" w:hanging="547"/>
        <w:rPr>
          <w:rFonts w:ascii="Calibri" w:hAnsi="Calibri"/>
          <w:sz w:val="20"/>
        </w:rPr>
      </w:pPr>
      <w:r w:rsidRPr="005A33E6">
        <w:rPr>
          <w:rFonts w:ascii="Calibri" w:hAnsi="Calibri"/>
          <w:sz w:val="20"/>
        </w:rPr>
        <w:tab/>
      </w:r>
      <w:r w:rsidR="00526245" w:rsidRPr="005A33E6">
        <w:rPr>
          <w:rFonts w:ascii="Calibri" w:hAnsi="Calibri"/>
          <w:sz w:val="20"/>
        </w:rPr>
        <w:sym w:font="Wingdings" w:char="F071"/>
      </w:r>
      <w:r w:rsidR="00B3537E" w:rsidRPr="005A33E6">
        <w:rPr>
          <w:rFonts w:ascii="Calibri" w:hAnsi="Calibri"/>
          <w:sz w:val="20"/>
        </w:rPr>
        <w:tab/>
      </w:r>
      <w:r w:rsidR="00526245" w:rsidRPr="005A33E6">
        <w:rPr>
          <w:rFonts w:ascii="Calibri" w:hAnsi="Calibri"/>
          <w:sz w:val="20"/>
        </w:rPr>
        <w:t>Oth</w:t>
      </w:r>
      <w:r w:rsidR="0091300A" w:rsidRPr="005A33E6">
        <w:rPr>
          <w:rFonts w:ascii="Calibri" w:hAnsi="Calibri"/>
          <w:sz w:val="20"/>
        </w:rPr>
        <w:t>er:</w:t>
      </w:r>
      <w:r w:rsidR="00FF26BC" w:rsidRPr="005A33E6">
        <w:rPr>
          <w:rFonts w:ascii="Calibri" w:hAnsi="Calibri"/>
          <w:sz w:val="20"/>
        </w:rPr>
        <w:t xml:space="preserve"> </w:t>
      </w:r>
    </w:p>
    <w:p w14:paraId="233A67B5" w14:textId="77777777" w:rsidR="00526245" w:rsidRPr="005A33E6" w:rsidRDefault="00526245" w:rsidP="00526245">
      <w:pPr>
        <w:numPr>
          <w:ilvl w:val="12"/>
          <w:numId w:val="0"/>
        </w:numPr>
        <w:tabs>
          <w:tab w:val="left" w:pos="720"/>
          <w:tab w:val="left" w:pos="3600"/>
        </w:tabs>
        <w:ind w:left="547" w:hanging="547"/>
        <w:rPr>
          <w:rFonts w:ascii="Calibri" w:hAnsi="Calibri"/>
          <w:sz w:val="18"/>
        </w:rPr>
      </w:pPr>
    </w:p>
    <w:p w14:paraId="12A94F64" w14:textId="77777777" w:rsidR="002C2835" w:rsidRPr="005A33E6" w:rsidRDefault="005A33E6" w:rsidP="00B3537E">
      <w:pPr>
        <w:tabs>
          <w:tab w:val="left" w:pos="720"/>
          <w:tab w:val="left" w:pos="3600"/>
        </w:tabs>
        <w:ind w:left="360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1BF33" wp14:editId="7320EF60">
                <wp:simplePos x="0" y="0"/>
                <wp:positionH relativeFrom="column">
                  <wp:posOffset>209550</wp:posOffset>
                </wp:positionH>
                <wp:positionV relativeFrom="paragraph">
                  <wp:posOffset>314960</wp:posOffset>
                </wp:positionV>
                <wp:extent cx="6553200" cy="3924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0A650" w14:textId="77777777" w:rsidR="00CA057F" w:rsidRPr="005A33E6" w:rsidRDefault="00CA057F" w:rsidP="009C08F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A33E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>If you have any additional comments, please include them below. 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1BF33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.5pt;margin-top:24.8pt;width:516pt;height:3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DtGEYCAABHBAAADgAAAGRycy9lMm9Eb2MueG1srFPJbtswEL0X6D8QvCtaTC8SIgeJHRcF0gVI&#10;+gE0RVlCJQ5L0pHSoP/eIeWkbnsreiHIWd7MvDe8vBr7jjxKY1tQJU0vEkqkElC16lDSLw+7aEWJ&#10;dVxVvAMlS/okLb1av31zOehCZtBAV0lDEETZYtAlbZzTRRxb0cie2wvQUqGzBtNzh09ziCvDB0Tv&#10;uzhLkkU8gKm0ASGtRet2ctJ1wK9rKdynurbSka6k2JsLpwnn3p/x+pIXB8N104pTG/wfuuh5q7Do&#10;K9SWO06Opv0Lqm+FAQu1uxDQx1DXrZBhBpwmTf6Y5r7hWoZZkByrX2my/w9WfHz8bEhboXYzShTv&#10;UaMHOTpyAyNBE/IzaFtg2L3GQDeiHWPDrFbfgfhqiYJNw9VBXhsDQyN5hf2lPjM+S51wrAfZDx+g&#10;wjr86CAAjbXpPXlIB0F01OnpVRvfi0DjYj6foeCUCPTN8ozNgngxL16ytbHunYSe+EtJDWof0Pnj&#10;nXW+G168hPhiCnZt1wX9O/WbAQMnC9bGVO/zXQQ5n/Mkv13drljEssVtxJKqiq53GxYtdulyvp1t&#10;N5tt+mNaq7OkNGPJTZZHu8VqGbGazaN8mayiJM1v8kXCcrbdhSQs/VI0kOf5mphz4348ibGH6glp&#10;NDBtM/4+vDRgvlMy4CaX1H47ciMp6d4rlCJPGfOrHx5svszwYc49+3MPVwKhSuooma4bN32Xozbt&#10;ocFKk/gKrlG+ug3Mep2nrk6i47YGwk8/y3+H83eI+vX/1z8BAAD//wMAUEsDBBQABgAIAAAAIQDR&#10;/TfN3wAAAAoBAAAPAAAAZHJzL2Rvd25yZXYueG1sTI/NTsMwEITvlXgHa5F6a+3QNKIhToVAvYIo&#10;PxI3N94mEfE6it0mvD3bE73t7oxmvym2k+vEGYfQetKQLBUIpMrblmoNH++7xT2IEA1Z03lCDb8Y&#10;YFvezAqTWz/SG573sRYcQiE3GpoY+1zKUDXoTFj6Hom1ox+cibwOtbSDGTncdfJOqUw60xJ/aEyP&#10;Tw1WP/uT0/D5cvz+StVr/ezW/egnJcltpNbz2+nxAUTEKf6b4YLP6FAy08GfyAbRaVituErUkG4y&#10;EBddZWu+HHhKkhRkWcjrCuUfAAAA//8DAFBLAQItABQABgAIAAAAIQDkmcPA+wAAAOEBAAATAAAA&#10;AAAAAAAAAAAAAAAAAABbQ29udGVudF9UeXBlc10ueG1sUEsBAi0AFAAGAAgAAAAhACOyauHXAAAA&#10;lAEAAAsAAAAAAAAAAAAAAAAALAEAAF9yZWxzLy5yZWxzUEsBAi0AFAAGAAgAAAAhACWA7RhGAgAA&#10;RwQAAA4AAAAAAAAAAAAAAAAALAIAAGRycy9lMm9Eb2MueG1sUEsBAi0AFAAGAAgAAAAhANH9N83f&#10;AAAACgEAAA8AAAAAAAAAAAAAAAAAngQAAGRycy9kb3ducmV2LnhtbFBLBQYAAAAABAAEAPMAAACq&#10;BQAAAAA=&#10;" filled="f" stroked="f">
                <v:textbox>
                  <w:txbxContent>
                    <w:p w14:paraId="6810A650" w14:textId="77777777" w:rsidR="00CA057F" w:rsidRPr="005A33E6" w:rsidRDefault="00CA057F" w:rsidP="009C08F0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5A33E6">
                        <w:rPr>
                          <w:rFonts w:ascii="Calibri" w:hAnsi="Calibri"/>
                          <w:b/>
                          <w:i/>
                          <w:sz w:val="22"/>
                        </w:rPr>
                        <w:t>If you have any additional comments, please include them below.  Thank you.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2835" w:rsidRPr="005A33E6" w:rsidSect="008E0C84">
      <w:headerReference w:type="default" r:id="rId9"/>
      <w:footerReference w:type="default" r:id="rId10"/>
      <w:pgSz w:w="12240" w:h="15840" w:code="1"/>
      <w:pgMar w:top="720" w:right="720" w:bottom="720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F9A51" w14:textId="77777777" w:rsidR="007D440F" w:rsidRDefault="007D440F">
      <w:r>
        <w:separator/>
      </w:r>
    </w:p>
  </w:endnote>
  <w:endnote w:type="continuationSeparator" w:id="0">
    <w:p w14:paraId="65FF930E" w14:textId="77777777" w:rsidR="007D440F" w:rsidRDefault="007D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INOT-Regular">
    <w:charset w:val="00"/>
    <w:family w:val="auto"/>
    <w:pitch w:val="variable"/>
    <w:sig w:usb0="800000AF" w:usb1="4000206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6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9D5E8" w14:textId="77777777" w:rsidR="00CA057F" w:rsidRDefault="00CA057F">
    <w:pPr>
      <w:pStyle w:val="Footer"/>
      <w:spacing w:before="120"/>
      <w:rPr>
        <w:rFonts w:ascii="AGaramond" w:hAnsi="AGaramond"/>
        <w:b/>
        <w:i/>
      </w:rPr>
    </w:pPr>
    <w:r>
      <w:rPr>
        <w:rFonts w:ascii="AGaramond" w:hAnsi="AGaramond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61917" w14:textId="77777777" w:rsidR="007D440F" w:rsidRDefault="007D440F">
      <w:r>
        <w:separator/>
      </w:r>
    </w:p>
  </w:footnote>
  <w:footnote w:type="continuationSeparator" w:id="0">
    <w:p w14:paraId="63DBC5CB" w14:textId="77777777" w:rsidR="007D440F" w:rsidRDefault="007D44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E04FF" w14:textId="77777777" w:rsidR="00CA057F" w:rsidRDefault="00CA057F">
    <w:pPr>
      <w:pStyle w:val="Header"/>
      <w:rPr>
        <w:noProof/>
      </w:rPr>
    </w:pPr>
  </w:p>
  <w:p w14:paraId="4F72774A" w14:textId="77777777" w:rsidR="00CA057F" w:rsidRDefault="00CA057F">
    <w:pPr>
      <w:pStyle w:val="Header"/>
    </w:pPr>
    <w:r>
      <w:rPr>
        <w:rFonts w:ascii="DINOT-Regular" w:hAnsi="DINOT-Regular"/>
        <w:color w:val="8080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C5197"/>
    <w:multiLevelType w:val="hybridMultilevel"/>
    <w:tmpl w:val="B630E6CE"/>
    <w:lvl w:ilvl="0" w:tplc="43D6E04E">
      <w:numFmt w:val="bullet"/>
      <w:lvlText w:val=""/>
      <w:lvlJc w:val="left"/>
      <w:pPr>
        <w:ind w:left="90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519757C8"/>
    <w:multiLevelType w:val="singleLevel"/>
    <w:tmpl w:val="922C06A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6AC55058"/>
    <w:multiLevelType w:val="singleLevel"/>
    <w:tmpl w:val="7B002B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77"/>
    <w:rsid w:val="00001A55"/>
    <w:rsid w:val="000272F5"/>
    <w:rsid w:val="000D1B43"/>
    <w:rsid w:val="001A5A80"/>
    <w:rsid w:val="001D111A"/>
    <w:rsid w:val="00221177"/>
    <w:rsid w:val="00270A70"/>
    <w:rsid w:val="00275E70"/>
    <w:rsid w:val="002A10EC"/>
    <w:rsid w:val="002A51C1"/>
    <w:rsid w:val="002C2835"/>
    <w:rsid w:val="002E493E"/>
    <w:rsid w:val="003B04D4"/>
    <w:rsid w:val="003F48BB"/>
    <w:rsid w:val="004558F1"/>
    <w:rsid w:val="00457940"/>
    <w:rsid w:val="00480767"/>
    <w:rsid w:val="00492A6F"/>
    <w:rsid w:val="004C26BD"/>
    <w:rsid w:val="004E01BE"/>
    <w:rsid w:val="00526245"/>
    <w:rsid w:val="005761FA"/>
    <w:rsid w:val="00577692"/>
    <w:rsid w:val="005A33E6"/>
    <w:rsid w:val="005F7F4B"/>
    <w:rsid w:val="00626B2E"/>
    <w:rsid w:val="00737639"/>
    <w:rsid w:val="007B0B53"/>
    <w:rsid w:val="007D440F"/>
    <w:rsid w:val="00810BF6"/>
    <w:rsid w:val="008306DD"/>
    <w:rsid w:val="00857E60"/>
    <w:rsid w:val="008E0C84"/>
    <w:rsid w:val="00906F6B"/>
    <w:rsid w:val="0091300A"/>
    <w:rsid w:val="00940446"/>
    <w:rsid w:val="009B6C5E"/>
    <w:rsid w:val="009C08F0"/>
    <w:rsid w:val="009E1D31"/>
    <w:rsid w:val="009E2518"/>
    <w:rsid w:val="00A045F7"/>
    <w:rsid w:val="00B3537E"/>
    <w:rsid w:val="00B63ECD"/>
    <w:rsid w:val="00BA0888"/>
    <w:rsid w:val="00C26AF7"/>
    <w:rsid w:val="00C55D94"/>
    <w:rsid w:val="00C62A32"/>
    <w:rsid w:val="00CA057F"/>
    <w:rsid w:val="00CF7F50"/>
    <w:rsid w:val="00DB5555"/>
    <w:rsid w:val="00E243BE"/>
    <w:rsid w:val="00EA75F3"/>
    <w:rsid w:val="00EB08CE"/>
    <w:rsid w:val="00EB698B"/>
    <w:rsid w:val="00F6340C"/>
    <w:rsid w:val="00FA7FB0"/>
    <w:rsid w:val="00FF26BC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659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-144" w:right="-144"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Garamond" w:hAnsi="AGaramond"/>
      <w:b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Garamond" w:hAnsi="AGaramond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Garamond" w:hAnsi="AGaramond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00"/>
    </w:pPr>
    <w:rPr>
      <w:rFonts w:ascii="Helvetica" w:hAnsi="Helvetica"/>
      <w:sz w:val="16"/>
    </w:rPr>
  </w:style>
  <w:style w:type="paragraph" w:styleId="BodyText">
    <w:name w:val="Body Text"/>
    <w:basedOn w:val="Normal"/>
    <w:pPr>
      <w:jc w:val="right"/>
    </w:pPr>
    <w:rPr>
      <w:rFonts w:ascii="Helvetica" w:hAnsi="Helvetica"/>
    </w:rPr>
  </w:style>
  <w:style w:type="paragraph" w:styleId="BalloonText">
    <w:name w:val="Balloon Text"/>
    <w:basedOn w:val="Normal"/>
    <w:semiHidden/>
    <w:rsid w:val="00BA0888"/>
    <w:rPr>
      <w:rFonts w:ascii="Tahoma" w:hAnsi="Tahoma" w:cs="Tahoma"/>
      <w:sz w:val="16"/>
      <w:szCs w:val="16"/>
    </w:rPr>
  </w:style>
  <w:style w:type="character" w:customStyle="1" w:styleId="sectionbody">
    <w:name w:val="sectionbody"/>
    <w:basedOn w:val="DefaultParagraphFont"/>
    <w:rsid w:val="00906F6B"/>
  </w:style>
  <w:style w:type="paragraph" w:styleId="ListParagraph">
    <w:name w:val="List Paragraph"/>
    <w:basedOn w:val="Normal"/>
    <w:uiPriority w:val="34"/>
    <w:qFormat/>
    <w:rsid w:val="009130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E0C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4A06-9A77-EA45-8BCA-6129D058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EVALUATION</vt:lpstr>
    </vt:vector>
  </TitlesOfParts>
  <Company>University of Minnesota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EVALUATION</dc:title>
  <dc:creator>Heidi Ombisa</dc:creator>
  <cp:lastModifiedBy>Korina Barry</cp:lastModifiedBy>
  <cp:revision>5</cp:revision>
  <cp:lastPrinted>2013-04-29T20:23:00Z</cp:lastPrinted>
  <dcterms:created xsi:type="dcterms:W3CDTF">2017-04-05T16:20:00Z</dcterms:created>
  <dcterms:modified xsi:type="dcterms:W3CDTF">2017-04-05T16:34:00Z</dcterms:modified>
</cp:coreProperties>
</file>